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FC" w:rsidRPr="00420853" w:rsidRDefault="00E317FC" w:rsidP="00E317F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A572C" w:rsidRDefault="001A572C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72C" w:rsidRDefault="001A572C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799" w:rsidRPr="00C44129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628DD" w:rsidRDefault="00E35799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ED5E7D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4628DD" w:rsidRPr="004628DD">
        <w:rPr>
          <w:rFonts w:ascii="Times New Roman" w:hAnsi="Times New Roman" w:cs="Times New Roman"/>
          <w:sz w:val="24"/>
          <w:szCs w:val="24"/>
        </w:rPr>
        <w:t>услуг</w:t>
      </w:r>
      <w:r w:rsidR="00462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28DD">
        <w:rPr>
          <w:rFonts w:ascii="Times New Roman" w:hAnsi="Times New Roman" w:cs="Times New Roman"/>
          <w:sz w:val="24"/>
          <w:szCs w:val="24"/>
        </w:rPr>
        <w:t>по</w:t>
      </w:r>
      <w:r w:rsidR="000D65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28DD" w:rsidRDefault="000D65E0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переработке</w:t>
      </w:r>
      <w:r w:rsidR="00E357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0D65E0">
        <w:rPr>
          <w:rFonts w:ascii="Times New Roman" w:hAnsi="Times New Roman" w:cs="Times New Roman"/>
          <w:b/>
          <w:sz w:val="24"/>
          <w:szCs w:val="24"/>
        </w:rPr>
        <w:t>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D65E0">
        <w:rPr>
          <w:rFonts w:ascii="Times New Roman" w:hAnsi="Times New Roman" w:cs="Times New Roman"/>
          <w:b/>
          <w:sz w:val="24"/>
          <w:szCs w:val="24"/>
        </w:rPr>
        <w:t xml:space="preserve"> по предупреждению и ликвидации разливов нефти и нефтепродуктов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1FF0" w:rsidRPr="004628DD" w:rsidRDefault="00561FF0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4628DD">
        <w:rPr>
          <w:rFonts w:ascii="Times New Roman" w:hAnsi="Times New Roman" w:cs="Times New Roman"/>
          <w:sz w:val="24"/>
          <w:szCs w:val="24"/>
        </w:rPr>
        <w:t>ТЭЦ-17 филиала «Невский» ОАО «ТГК-1»</w:t>
      </w:r>
    </w:p>
    <w:p w:rsidR="00E35799" w:rsidRPr="002412BF" w:rsidRDefault="00E35799" w:rsidP="00E3579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0D65E0" w:rsidRPr="000D65E0">
        <w:rPr>
          <w:rFonts w:ascii="Times New Roman" w:hAnsi="Times New Roman" w:cs="Times New Roman"/>
          <w:sz w:val="24"/>
          <w:szCs w:val="24"/>
        </w:rPr>
        <w:t>1117/6.42-2536</w:t>
      </w:r>
      <w:r w:rsidRPr="002412BF">
        <w:rPr>
          <w:rFonts w:ascii="Times New Roman" w:hAnsi="Times New Roman" w:cs="Times New Roman"/>
          <w:sz w:val="24"/>
          <w:szCs w:val="24"/>
        </w:rPr>
        <w:t xml:space="preserve">, код по ОКВЭД </w:t>
      </w:r>
      <w:r w:rsidR="000D65E0" w:rsidRPr="000D65E0">
        <w:rPr>
          <w:rFonts w:ascii="Times New Roman" w:hAnsi="Times New Roman" w:cs="Times New Roman"/>
          <w:sz w:val="24"/>
          <w:szCs w:val="24"/>
        </w:rPr>
        <w:t>35.11.1</w:t>
      </w:r>
      <w:r w:rsidRPr="002412BF">
        <w:rPr>
          <w:rFonts w:ascii="Times New Roman" w:hAnsi="Times New Roman" w:cs="Times New Roman"/>
          <w:sz w:val="24"/>
          <w:szCs w:val="24"/>
        </w:rPr>
        <w:t xml:space="preserve">, код по ОКДП </w:t>
      </w:r>
      <w:r w:rsidR="000D65E0" w:rsidRPr="000D65E0">
        <w:rPr>
          <w:rFonts w:ascii="Times New Roman" w:hAnsi="Times New Roman" w:cs="Times New Roman"/>
          <w:sz w:val="24"/>
          <w:szCs w:val="24"/>
        </w:rPr>
        <w:t>74.90.13.000</w:t>
      </w:r>
      <w:r w:rsidRPr="002412BF">
        <w:rPr>
          <w:rFonts w:ascii="Times New Roman" w:hAnsi="Times New Roman" w:cs="Times New Roman"/>
          <w:sz w:val="24"/>
          <w:szCs w:val="24"/>
        </w:rPr>
        <w:t>)</w:t>
      </w:r>
    </w:p>
    <w:p w:rsidR="00E35799" w:rsidRPr="00AF2E51" w:rsidRDefault="00E35799" w:rsidP="00E35799">
      <w:pPr>
        <w:widowControl/>
        <w:autoSpaceDE/>
        <w:autoSpaceDN/>
        <w:adjustRightInd/>
        <w:snapToGrid w:val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35799" w:rsidRPr="00AA5BA2" w:rsidRDefault="00362B1E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35799" w:rsidRPr="00AA5BA2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E35799" w:rsidRPr="007E4F4F" w:rsidRDefault="00E35799" w:rsidP="00E3579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99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A064A2" w:rsidRPr="00DB0BB6" w:rsidRDefault="00E35799" w:rsidP="00E35799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DB0BB6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</w:p>
    <w:p w:rsidR="00ED70B3" w:rsidRPr="00DB0BB6" w:rsidRDefault="00A064A2" w:rsidP="00E35799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DB0BB6">
        <w:rPr>
          <w:rFonts w:ascii="Times New Roman" w:hAnsi="Times New Roman"/>
          <w:color w:val="000000"/>
          <w:sz w:val="24"/>
          <w:szCs w:val="24"/>
          <w:highlight w:val="yellow"/>
        </w:rPr>
        <w:t>Начальник КТЦ Моисеев Николай Евгеньевич тел. 901-46-</w:t>
      </w:r>
      <w:r w:rsidR="00ED70B3" w:rsidRPr="00DB0BB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80; </w:t>
      </w:r>
    </w:p>
    <w:p w:rsidR="00E35799" w:rsidRPr="00D421AA" w:rsidRDefault="00ED70B3" w:rsidP="00E35799">
      <w:pPr>
        <w:rPr>
          <w:rFonts w:ascii="Times New Roman" w:hAnsi="Times New Roman"/>
          <w:sz w:val="24"/>
          <w:szCs w:val="24"/>
        </w:rPr>
      </w:pPr>
      <w:r w:rsidRPr="00DB0BB6">
        <w:rPr>
          <w:rFonts w:ascii="Times New Roman" w:hAnsi="Times New Roman"/>
          <w:color w:val="000000"/>
          <w:sz w:val="24"/>
          <w:szCs w:val="24"/>
          <w:highlight w:val="yellow"/>
        </w:rPr>
        <w:t>Начальник</w:t>
      </w:r>
      <w:r w:rsidR="00E35799" w:rsidRPr="00DB0BB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ПТО Чусов Николай Витальевич тел. </w:t>
      </w:r>
      <w:r w:rsidR="00A064A2" w:rsidRPr="00DB0BB6">
        <w:rPr>
          <w:rFonts w:ascii="Times New Roman" w:hAnsi="Times New Roman"/>
          <w:sz w:val="24"/>
          <w:szCs w:val="24"/>
          <w:highlight w:val="yellow"/>
        </w:rPr>
        <w:t>901-46-65.</w:t>
      </w:r>
    </w:p>
    <w:p w:rsidR="00326693" w:rsidRPr="00E24764" w:rsidRDefault="00326693" w:rsidP="00E357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5799" w:rsidRPr="00C863EB" w:rsidRDefault="00E35799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E35799" w:rsidRPr="00590256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0D65E0">
        <w:rPr>
          <w:rFonts w:ascii="Times New Roman" w:hAnsi="Times New Roman"/>
          <w:color w:val="000000"/>
          <w:sz w:val="24"/>
          <w:szCs w:val="24"/>
        </w:rPr>
        <w:t>март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2016 г, </w:t>
      </w:r>
    </w:p>
    <w:p w:rsidR="00E35799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0D65E0">
        <w:rPr>
          <w:rFonts w:ascii="Times New Roman" w:hAnsi="Times New Roman"/>
          <w:color w:val="000000"/>
          <w:sz w:val="24"/>
          <w:szCs w:val="24"/>
        </w:rPr>
        <w:t>декабрь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2016 г.</w:t>
      </w:r>
    </w:p>
    <w:p w:rsidR="00E35799" w:rsidRPr="00314A6F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 xml:space="preserve"> Расчет</w:t>
      </w:r>
      <w:r>
        <w:rPr>
          <w:rFonts w:ascii="Times New Roman" w:hAnsi="Times New Roman"/>
          <w:b/>
          <w:color w:val="000000"/>
          <w:sz w:val="24"/>
          <w:szCs w:val="24"/>
        </w:rPr>
        <w:t>ная (максимальная) цена закупки- 3</w:t>
      </w:r>
      <w:r w:rsidR="000D65E0">
        <w:rPr>
          <w:rFonts w:ascii="Times New Roman" w:hAnsi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0D65E0" w:rsidRDefault="000D65E0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577BD6" w:rsidRPr="00577BD6" w:rsidRDefault="00577BD6" w:rsidP="00577BD6">
      <w:pPr>
        <w:suppressAutoHyphens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BD6">
        <w:rPr>
          <w:rFonts w:ascii="Times New Roman" w:hAnsi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79716E" w:rsidRDefault="0079716E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61D0F" w:rsidRDefault="00E317FC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6B2BA2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A170B" w:rsidRDefault="002F671F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 </w:t>
      </w:r>
      <w:r w:rsidR="00BA170B" w:rsidRPr="00A20CA4">
        <w:rPr>
          <w:rFonts w:ascii="Times New Roman" w:hAnsi="Times New Roman"/>
          <w:color w:val="000000"/>
          <w:sz w:val="24"/>
          <w:szCs w:val="24"/>
        </w:rPr>
        <w:t>Целью настоящего «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 xml:space="preserve">Плана по предупреждению и ликвидации разливов нефти и нефтепродуктов Выборгской ТЭЦ-17 филиала «Невский» ОАО «ТГК-1» является планирование действий по предупреждению и ликвидации разливов </w:t>
      </w:r>
      <w:r w:rsidR="00FD4A44" w:rsidRPr="00BA170B">
        <w:rPr>
          <w:rFonts w:ascii="Times New Roman" w:hAnsi="Times New Roman"/>
          <w:color w:val="000000"/>
          <w:sz w:val="24"/>
          <w:szCs w:val="24"/>
        </w:rPr>
        <w:t>нефтепродуктов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>, которое проводится в целях заблаговременного проведения мероприятий по предупреждению ЧС, поддержанию в постоянной готовности сил и средств их ликвидации для обеспечения безопасности населения и территорий, а также максимально возможного снижения ущерба и потерь в случае их возникновения</w:t>
      </w:r>
      <w:r w:rsidR="00BA170B">
        <w:rPr>
          <w:rFonts w:ascii="Times New Roman" w:hAnsi="Times New Roman" w:cs="Times New Roman"/>
          <w:b/>
          <w:sz w:val="24"/>
          <w:szCs w:val="24"/>
        </w:rPr>
        <w:t>.</w:t>
      </w:r>
    </w:p>
    <w:p w:rsidR="000D65E0" w:rsidRDefault="000D65E0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EBD" w:rsidRDefault="00171EBD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799" w:rsidRPr="009E6BB3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E35799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D65E0" w:rsidRPr="00561FF0" w:rsidRDefault="000D65E0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E45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переработке п</w:t>
      </w:r>
      <w:r w:rsidRPr="000D65E0">
        <w:rPr>
          <w:rFonts w:ascii="Times New Roman" w:hAnsi="Times New Roman" w:cs="Times New Roman"/>
          <w:b/>
          <w:sz w:val="24"/>
          <w:szCs w:val="24"/>
        </w:rPr>
        <w:t>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D65E0">
        <w:rPr>
          <w:rFonts w:ascii="Times New Roman" w:hAnsi="Times New Roman" w:cs="Times New Roman"/>
          <w:b/>
          <w:sz w:val="24"/>
          <w:szCs w:val="24"/>
        </w:rPr>
        <w:t xml:space="preserve"> по предупреждению и ликвидации разливов нефти и </w:t>
      </w:r>
      <w:r w:rsidR="00242E2E" w:rsidRPr="000D65E0">
        <w:rPr>
          <w:rFonts w:ascii="Times New Roman" w:hAnsi="Times New Roman" w:cs="Times New Roman"/>
          <w:b/>
          <w:sz w:val="24"/>
          <w:szCs w:val="24"/>
        </w:rPr>
        <w:t>нефтепродуктов</w:t>
      </w:r>
      <w:r w:rsidR="00242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2E" w:rsidRPr="00561FF0">
        <w:rPr>
          <w:rFonts w:ascii="Times New Roman" w:hAnsi="Times New Roman" w:cs="Times New Roman"/>
          <w:b/>
          <w:sz w:val="24"/>
          <w:szCs w:val="24"/>
        </w:rPr>
        <w:t>ТЭЦ</w:t>
      </w:r>
      <w:r w:rsidRPr="00561FF0">
        <w:rPr>
          <w:rFonts w:ascii="Times New Roman" w:hAnsi="Times New Roman" w:cs="Times New Roman"/>
          <w:b/>
          <w:sz w:val="24"/>
          <w:szCs w:val="24"/>
        </w:rPr>
        <w:t>-17 филиала «Невский» ОАО «ТГК-1»</w:t>
      </w:r>
    </w:p>
    <w:p w:rsidR="00E317FC" w:rsidRPr="00420853" w:rsidRDefault="00E317FC" w:rsidP="008D326D">
      <w:pPr>
        <w:widowControl/>
        <w:suppressAutoHyphens/>
        <w:autoSpaceDE/>
        <w:autoSpaceDN/>
        <w:adjustRightInd/>
        <w:ind w:right="56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6971"/>
        <w:gridCol w:w="992"/>
        <w:gridCol w:w="851"/>
      </w:tblGrid>
      <w:tr w:rsidR="004628DD" w:rsidRPr="00420853" w:rsidTr="00053D28">
        <w:trPr>
          <w:trHeight w:val="1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C37F43" w:rsidRDefault="004628D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C37F43" w:rsidRDefault="004628DD" w:rsidP="006B2BA2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</w:rPr>
            </w:pPr>
            <w:r w:rsidRPr="004628DD">
              <w:rPr>
                <w:rFonts w:ascii="Times New Roman" w:hAnsi="Times New Roman" w:cs="Times New Roman"/>
                <w:b/>
              </w:rPr>
              <w:t xml:space="preserve">Ед. изм.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</w:rPr>
            </w:pPr>
            <w:r w:rsidRPr="004628DD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4628DD" w:rsidRPr="00420853" w:rsidTr="00053D28">
        <w:trPr>
          <w:trHeight w:val="1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217A7C" w:rsidRDefault="004628DD" w:rsidP="00A20CA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0D65E0">
            <w:pPr>
              <w:pStyle w:val="a3"/>
              <w:numPr>
                <w:ilvl w:val="0"/>
                <w:numId w:val="20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и анализ исходных данных </w:t>
            </w:r>
          </w:p>
          <w:p w:rsidR="004628DD" w:rsidRPr="00217A7C" w:rsidRDefault="004628DD" w:rsidP="000D65E0">
            <w:pPr>
              <w:pStyle w:val="a3"/>
              <w:numPr>
                <w:ilvl w:val="0"/>
                <w:numId w:val="20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Переработка Плана ЛРН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ED5E7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ED5E7D" w:rsidP="004628DD">
            <w:pPr>
              <w:snapToGrid w:val="0"/>
              <w:ind w:left="375"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28DD" w:rsidRPr="00420853" w:rsidTr="00053D28">
        <w:trPr>
          <w:trHeight w:val="130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217A7C" w:rsidRDefault="004628DD" w:rsidP="00A20C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8DD" w:rsidRPr="00217A7C" w:rsidRDefault="004628DD" w:rsidP="00A20C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  <w:p w:rsidR="004628DD" w:rsidRPr="00217A7C" w:rsidRDefault="004628DD" w:rsidP="00A20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8DD" w:rsidRDefault="004628DD" w:rsidP="00A20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С-З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</w:p>
          <w:p w:rsidR="004628DD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Согласование в администрации Санкт-Петербурга (КЧС) </w:t>
            </w:r>
          </w:p>
          <w:p w:rsidR="004628DD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в ГУ МЧС РФ</w:t>
            </w:r>
          </w:p>
          <w:p w:rsidR="004628DD" w:rsidRPr="00577BD6" w:rsidRDefault="004628DD" w:rsidP="00577BD6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С-З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региональном Центре МЧС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ED5E7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ED5E7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628DD" w:rsidRPr="00420853" w:rsidTr="00053D28">
        <w:trPr>
          <w:trHeight w:val="76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Default="004628DD" w:rsidP="00A20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8DD" w:rsidRPr="00217A7C" w:rsidRDefault="004628DD" w:rsidP="00A20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ED5E7D" w:rsidRDefault="004628DD" w:rsidP="00ED5E7D">
            <w:pPr>
              <w:pStyle w:val="a3"/>
              <w:numPr>
                <w:ilvl w:val="0"/>
                <w:numId w:val="26"/>
              </w:numPr>
              <w:snapToGrid w:val="0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E7D">
              <w:rPr>
                <w:rFonts w:ascii="Times New Roman" w:hAnsi="Times New Roman"/>
                <w:sz w:val="24"/>
                <w:szCs w:val="24"/>
              </w:rPr>
              <w:t xml:space="preserve">Утверждение </w:t>
            </w:r>
            <w:r w:rsidR="00ED5E7D" w:rsidRPr="00ED5E7D">
              <w:rPr>
                <w:rFonts w:ascii="Times New Roman" w:hAnsi="Times New Roman"/>
                <w:sz w:val="24"/>
                <w:szCs w:val="24"/>
              </w:rPr>
              <w:t xml:space="preserve">Плана ЛРН </w:t>
            </w:r>
            <w:r w:rsidRPr="00ED5E7D">
              <w:rPr>
                <w:rFonts w:ascii="Times New Roman" w:hAnsi="Times New Roman"/>
                <w:sz w:val="24"/>
                <w:szCs w:val="24"/>
              </w:rPr>
              <w:t>в Департаменте территориальной политики МЧС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ED5E7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ED5E7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F671F" w:rsidRDefault="002F671F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F671F" w:rsidRDefault="002F671F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F671F" w:rsidRPr="00420853" w:rsidRDefault="002F671F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F671F" w:rsidRDefault="002F671F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064A2" w:rsidRDefault="00A064A2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064A2" w:rsidRDefault="00A064A2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F07564" w:rsidRDefault="00F07564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EA677B" w:rsidRPr="00EA677B" w:rsidRDefault="00EA677B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A677B">
        <w:rPr>
          <w:rFonts w:ascii="Times New Roman" w:hAnsi="Times New Roman" w:cs="Times New Roman"/>
          <w:b/>
          <w:sz w:val="24"/>
          <w:szCs w:val="24"/>
        </w:rPr>
        <w:t>III. Требования к исполнителю и к организации производства услуг.</w:t>
      </w:r>
    </w:p>
    <w:p w:rsidR="00EA677B" w:rsidRPr="00EA677B" w:rsidRDefault="00EA677B" w:rsidP="00EA677B">
      <w:pPr>
        <w:pStyle w:val="a3"/>
        <w:suppressAutoHyphens/>
        <w:spacing w:line="216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677B">
        <w:rPr>
          <w:rFonts w:ascii="Times New Roman" w:eastAsia="Times New Roman" w:hAnsi="Times New Roman"/>
          <w:b/>
          <w:sz w:val="24"/>
          <w:szCs w:val="24"/>
          <w:lang w:eastAsia="ru-RU"/>
        </w:rPr>
        <w:t>3.1. Требования к исполнителю производства услуг и их качеству:</w:t>
      </w:r>
    </w:p>
    <w:p w:rsidR="002524F9" w:rsidRDefault="002524F9" w:rsidP="002524F9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525CDF" w:rsidRDefault="00030FF7" w:rsidP="00525CDF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525CDF" w:rsidRPr="00337CC6">
        <w:rPr>
          <w:rFonts w:ascii="Times New Roman" w:hAnsi="Times New Roman"/>
          <w:sz w:val="24"/>
          <w:szCs w:val="24"/>
        </w:rPr>
        <w:t>Федеральн</w:t>
      </w:r>
      <w:r w:rsidR="00525CDF">
        <w:rPr>
          <w:rFonts w:ascii="Times New Roman" w:hAnsi="Times New Roman"/>
          <w:sz w:val="24"/>
          <w:szCs w:val="24"/>
        </w:rPr>
        <w:t>ого</w:t>
      </w:r>
      <w:r w:rsidR="00525CDF" w:rsidRPr="00337CC6">
        <w:rPr>
          <w:rFonts w:ascii="Times New Roman" w:hAnsi="Times New Roman"/>
          <w:sz w:val="24"/>
          <w:szCs w:val="24"/>
        </w:rPr>
        <w:t xml:space="preserve"> закон</w:t>
      </w:r>
      <w:r w:rsidR="00525CDF">
        <w:rPr>
          <w:rFonts w:ascii="Times New Roman" w:hAnsi="Times New Roman"/>
          <w:sz w:val="24"/>
          <w:szCs w:val="24"/>
        </w:rPr>
        <w:t>а «О</w:t>
      </w:r>
      <w:r w:rsidR="00525CDF"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 w:rsidR="00525CDF">
        <w:rPr>
          <w:rFonts w:ascii="Times New Roman" w:hAnsi="Times New Roman"/>
          <w:sz w:val="24"/>
          <w:szCs w:val="24"/>
        </w:rPr>
        <w:t>производственных объектов» от 2</w:t>
      </w:r>
      <w:r w:rsidR="008F1E4F">
        <w:rPr>
          <w:rFonts w:ascii="Times New Roman" w:hAnsi="Times New Roman"/>
          <w:sz w:val="24"/>
          <w:szCs w:val="24"/>
        </w:rPr>
        <w:t>7</w:t>
      </w:r>
      <w:r w:rsidR="00525CDF">
        <w:rPr>
          <w:rFonts w:ascii="Times New Roman" w:hAnsi="Times New Roman"/>
          <w:sz w:val="24"/>
          <w:szCs w:val="24"/>
        </w:rPr>
        <w:t xml:space="preserve"> июля 1997 года №</w:t>
      </w:r>
      <w:r w:rsidR="00525CDF" w:rsidRPr="00337CC6">
        <w:rPr>
          <w:rFonts w:ascii="Times New Roman" w:hAnsi="Times New Roman"/>
          <w:sz w:val="24"/>
          <w:szCs w:val="24"/>
        </w:rPr>
        <w:t>116-ФЗ</w:t>
      </w:r>
      <w:r w:rsidR="00525CDF"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525CDF" w:rsidRDefault="00525CDF" w:rsidP="00525CDF">
      <w:pPr>
        <w:pStyle w:val="a3"/>
        <w:numPr>
          <w:ilvl w:val="2"/>
          <w:numId w:val="24"/>
        </w:numPr>
        <w:spacing w:after="160" w:line="259" w:lineRule="auto"/>
        <w:ind w:left="0" w:firstLine="0"/>
        <w:rPr>
          <w:rFonts w:ascii="Times New Roman" w:hAnsi="Times New Roman"/>
          <w:sz w:val="24"/>
          <w:szCs w:val="24"/>
        </w:rPr>
      </w:pPr>
      <w:r w:rsidRPr="00525CDF">
        <w:rPr>
          <w:rFonts w:ascii="Times New Roman" w:hAnsi="Times New Roman"/>
          <w:sz w:val="24"/>
          <w:szCs w:val="24"/>
        </w:rPr>
        <w:t>Приказ МЧС России №621 от 28 декабря 2004г.</w:t>
      </w:r>
      <w:r w:rsidR="00F73722" w:rsidRPr="00525CD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3A40B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равил разработки и согласования планов по предупреждению и ликвидации разливов нефти и нефтепродуктов на территории РФ» </w:t>
      </w:r>
      <w:r w:rsidRPr="00525CDF">
        <w:rPr>
          <w:rFonts w:ascii="Times New Roman" w:hAnsi="Times New Roman"/>
          <w:sz w:val="24"/>
          <w:szCs w:val="24"/>
        </w:rPr>
        <w:t>(с изменениями на 12 сентября 2012 года)</w:t>
      </w:r>
      <w:r>
        <w:rPr>
          <w:rFonts w:ascii="Times New Roman" w:hAnsi="Times New Roman"/>
          <w:sz w:val="24"/>
          <w:szCs w:val="24"/>
        </w:rPr>
        <w:t>;</w:t>
      </w:r>
    </w:p>
    <w:p w:rsidR="00171EBD" w:rsidRPr="00171EBD" w:rsidRDefault="00171EBD" w:rsidP="00525CDF">
      <w:pPr>
        <w:pStyle w:val="a3"/>
        <w:numPr>
          <w:ilvl w:val="2"/>
          <w:numId w:val="24"/>
        </w:numPr>
        <w:spacing w:after="160" w:line="259" w:lineRule="auto"/>
        <w:ind w:left="0" w:firstLine="0"/>
        <w:rPr>
          <w:rFonts w:ascii="Times New Roman" w:eastAsia="Times New Roman" w:hAnsi="Times New Roman" w:cs="Calibri"/>
          <w:sz w:val="24"/>
          <w:szCs w:val="24"/>
        </w:rPr>
      </w:pPr>
      <w:r w:rsidRPr="00171EBD">
        <w:rPr>
          <w:rFonts w:ascii="Times New Roman" w:eastAsia="Times New Roman" w:hAnsi="Times New Roman" w:cs="Calibri"/>
          <w:sz w:val="24"/>
          <w:szCs w:val="24"/>
        </w:rPr>
        <w:t>Постановление Правительства РФ №240 от 15 апреля 2002г. «О порядке организации мероприятий по предупреждению и ликвидации разливов нефти и нефтепродуктов на территории РФ» (с изменениями на 14 ноября 2014 года);</w:t>
      </w:r>
    </w:p>
    <w:p w:rsidR="00092069" w:rsidRPr="00525CDF" w:rsidRDefault="00092069" w:rsidP="00703077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hAnsi="Times New Roman"/>
          <w:bCs/>
          <w:sz w:val="24"/>
          <w:szCs w:val="24"/>
          <w:lang w:bidi="ru-RU"/>
        </w:rPr>
      </w:pPr>
      <w:r w:rsidRPr="00525CDF">
        <w:rPr>
          <w:rFonts w:ascii="Times New Roman" w:hAnsi="Times New Roman"/>
          <w:sz w:val="24"/>
          <w:szCs w:val="24"/>
        </w:rPr>
        <w:t>Постановление Правительства РФ №613 от 21 августа 2000г. «О неотложных мерах по предупреждению и ликвидации аварийных разливов нефти и нефтепродуктов» (с изменениями на 14 ноября 2014г.);</w:t>
      </w:r>
    </w:p>
    <w:p w:rsidR="00092069" w:rsidRPr="00667411" w:rsidRDefault="00092069" w:rsidP="00092069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Приказ Министерства природных ресурсов РФ №156 от 03 марта 2003г.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</w:r>
    </w:p>
    <w:p w:rsidR="002524F9" w:rsidRDefault="002F671F" w:rsidP="002524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Требования к исполнителю</w:t>
      </w:r>
      <w:r w:rsidR="002524F9">
        <w:rPr>
          <w:rFonts w:ascii="Times New Roman" w:hAnsi="Times New Roman" w:cs="Times New Roman"/>
          <w:b/>
          <w:sz w:val="24"/>
          <w:szCs w:val="24"/>
        </w:rPr>
        <w:t xml:space="preserve"> организации:</w:t>
      </w:r>
    </w:p>
    <w:p w:rsidR="002524F9" w:rsidRDefault="002524F9" w:rsidP="002524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EA677B" w:rsidRDefault="00EA677B" w:rsidP="00EA677B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3.2.1.1. Опыт работы по производству данного вида услуг не менее 3 лет;</w:t>
      </w:r>
    </w:p>
    <w:p w:rsidR="003A34BF" w:rsidRDefault="003A34BF" w:rsidP="00EA677B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3.2.1.2. </w:t>
      </w:r>
      <w:r w:rsidRPr="003A34BF">
        <w:rPr>
          <w:rFonts w:ascii="Times New Roman" w:eastAsia="Calibri" w:hAnsi="Times New Roman" w:cs="Times New Roman"/>
          <w:sz w:val="24"/>
          <w:szCs w:val="24"/>
          <w:lang w:eastAsia="en-US"/>
        </w:rPr>
        <w:t>Свидетельства о членстве в СРО, а также лицензии и допуски для производства услуг не требуются;</w:t>
      </w:r>
    </w:p>
    <w:p w:rsidR="003A34BF" w:rsidRPr="00EA677B" w:rsidRDefault="003A34BF" w:rsidP="00EA677B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3.2.1.3. </w:t>
      </w:r>
      <w:r w:rsidRPr="003A34BF">
        <w:rPr>
          <w:rFonts w:ascii="Times New Roman" w:eastAsia="Calibri" w:hAnsi="Times New Roman" w:cs="Times New Roman"/>
          <w:sz w:val="24"/>
          <w:szCs w:val="24"/>
          <w:lang w:eastAsia="en-US"/>
        </w:rPr>
        <w:t>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EA677B" w:rsidRPr="003A34BF" w:rsidRDefault="00EA677B" w:rsidP="002524F9">
      <w:pPr>
        <w:suppressAutoHyphens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A677B" w:rsidRPr="00EA677B" w:rsidRDefault="00EA677B" w:rsidP="00EA677B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3.2.2.  Специальные требования:</w:t>
      </w:r>
    </w:p>
    <w:p w:rsidR="00EA677B" w:rsidRPr="00EA677B" w:rsidRDefault="00EA677B" w:rsidP="00EA677B">
      <w:pPr>
        <w:tabs>
          <w:tab w:val="num" w:pos="284"/>
          <w:tab w:val="num" w:pos="851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3.2.2.1. Исполнитель заключает договор по форме, предлагаемой Заказчиком;</w:t>
      </w:r>
    </w:p>
    <w:p w:rsidR="00EA677B" w:rsidRPr="00EA677B" w:rsidRDefault="00EA677B" w:rsidP="00EA677B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EA677B" w:rsidRPr="00EA677B" w:rsidRDefault="00EA677B" w:rsidP="00EA677B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</w:t>
      </w:r>
      <w:r w:rsidR="002F671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. Своевременное оформление и предоставление Заказчику исполнительной документации, предусмотренной условиями договора.</w:t>
      </w:r>
    </w:p>
    <w:p w:rsidR="008D6872" w:rsidRDefault="008D6872" w:rsidP="008D687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872" w:rsidRDefault="008D687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6B2BA2" w:rsidRDefault="006B2BA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41507" w:rsidRDefault="00041507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41507" w:rsidRDefault="00041507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6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838"/>
        <w:gridCol w:w="1330"/>
      </w:tblGrid>
      <w:tr w:rsidR="006B2BA2" w:rsidRPr="005503A9" w:rsidTr="00666899">
        <w:tc>
          <w:tcPr>
            <w:tcW w:w="9838" w:type="dxa"/>
          </w:tcPr>
          <w:p w:rsidR="006B2BA2" w:rsidRPr="006B2BA2" w:rsidRDefault="006B2BA2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30" w:type="dxa"/>
          </w:tcPr>
          <w:p w:rsidR="006B2BA2" w:rsidRPr="006B2BA2" w:rsidRDefault="006B2BA2" w:rsidP="006B2B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507" w:rsidRPr="005503A9" w:rsidTr="00666899">
        <w:tc>
          <w:tcPr>
            <w:tcW w:w="9838" w:type="dxa"/>
          </w:tcPr>
          <w:p w:rsidR="00041507" w:rsidRPr="006B2BA2" w:rsidRDefault="00041507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41507" w:rsidRPr="006B2BA2" w:rsidRDefault="00041507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BA2" w:rsidRDefault="006B2BA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6B2BA2" w:rsidSect="001A572C">
      <w:pgSz w:w="11906" w:h="16838"/>
      <w:pgMar w:top="0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B6E3E94"/>
    <w:multiLevelType w:val="hybridMultilevel"/>
    <w:tmpl w:val="C94E3B88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2" w15:restartNumberingAfterBreak="0">
    <w:nsid w:val="0C637155"/>
    <w:multiLevelType w:val="multilevel"/>
    <w:tmpl w:val="1BE0AE98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6" w15:restartNumberingAfterBreak="0">
    <w:nsid w:val="290269F8"/>
    <w:multiLevelType w:val="multilevel"/>
    <w:tmpl w:val="B9F4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B1ACC"/>
    <w:multiLevelType w:val="hybridMultilevel"/>
    <w:tmpl w:val="19B2203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A602F1F"/>
    <w:multiLevelType w:val="hybridMultilevel"/>
    <w:tmpl w:val="EBEC6650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5" w15:restartNumberingAfterBreak="0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463BC0"/>
    <w:multiLevelType w:val="hybridMultilevel"/>
    <w:tmpl w:val="D8A49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E680E"/>
    <w:multiLevelType w:val="multilevel"/>
    <w:tmpl w:val="5A2254DC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9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24" w15:restartNumberingAfterBreak="0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7D4D4E98"/>
    <w:multiLevelType w:val="hybridMultilevel"/>
    <w:tmpl w:val="AB64919C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4"/>
  </w:num>
  <w:num w:numId="5">
    <w:abstractNumId w:val="21"/>
  </w:num>
  <w:num w:numId="6">
    <w:abstractNumId w:val="15"/>
  </w:num>
  <w:num w:numId="7">
    <w:abstractNumId w:val="10"/>
  </w:num>
  <w:num w:numId="8">
    <w:abstractNumId w:val="18"/>
  </w:num>
  <w:num w:numId="9">
    <w:abstractNumId w:val="24"/>
  </w:num>
  <w:num w:numId="10">
    <w:abstractNumId w:val="17"/>
  </w:num>
  <w:num w:numId="11">
    <w:abstractNumId w:val="7"/>
  </w:num>
  <w:num w:numId="12">
    <w:abstractNumId w:val="0"/>
  </w:num>
  <w:num w:numId="13">
    <w:abstractNumId w:val="19"/>
  </w:num>
  <w:num w:numId="14">
    <w:abstractNumId w:val="14"/>
  </w:num>
  <w:num w:numId="15">
    <w:abstractNumId w:val="5"/>
  </w:num>
  <w:num w:numId="16">
    <w:abstractNumId w:val="22"/>
  </w:num>
  <w:num w:numId="17">
    <w:abstractNumId w:val="8"/>
  </w:num>
  <w:num w:numId="18">
    <w:abstractNumId w:val="11"/>
  </w:num>
  <w:num w:numId="19">
    <w:abstractNumId w:val="12"/>
  </w:num>
  <w:num w:numId="20">
    <w:abstractNumId w:val="13"/>
  </w:num>
  <w:num w:numId="21">
    <w:abstractNumId w:val="25"/>
  </w:num>
  <w:num w:numId="22">
    <w:abstractNumId w:val="1"/>
  </w:num>
  <w:num w:numId="23">
    <w:abstractNumId w:val="6"/>
  </w:num>
  <w:num w:numId="24">
    <w:abstractNumId w:val="2"/>
  </w:num>
  <w:num w:numId="25">
    <w:abstractNumId w:val="23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30FF7"/>
    <w:rsid w:val="00041507"/>
    <w:rsid w:val="00053D28"/>
    <w:rsid w:val="00083D42"/>
    <w:rsid w:val="00092069"/>
    <w:rsid w:val="000C476F"/>
    <w:rsid w:val="000C6F64"/>
    <w:rsid w:val="000D65E0"/>
    <w:rsid w:val="000E4F0E"/>
    <w:rsid w:val="00122B6A"/>
    <w:rsid w:val="00123E8B"/>
    <w:rsid w:val="00126D11"/>
    <w:rsid w:val="0014226A"/>
    <w:rsid w:val="00150EF1"/>
    <w:rsid w:val="001532DA"/>
    <w:rsid w:val="0016635D"/>
    <w:rsid w:val="00171EBD"/>
    <w:rsid w:val="001821F6"/>
    <w:rsid w:val="001A572C"/>
    <w:rsid w:val="001C20FB"/>
    <w:rsid w:val="001D6533"/>
    <w:rsid w:val="001F0600"/>
    <w:rsid w:val="00217A7C"/>
    <w:rsid w:val="00221720"/>
    <w:rsid w:val="00242E2E"/>
    <w:rsid w:val="002467AB"/>
    <w:rsid w:val="00247830"/>
    <w:rsid w:val="002524F9"/>
    <w:rsid w:val="00252D93"/>
    <w:rsid w:val="002A2F81"/>
    <w:rsid w:val="002B6223"/>
    <w:rsid w:val="002F671F"/>
    <w:rsid w:val="003058A9"/>
    <w:rsid w:val="0032482C"/>
    <w:rsid w:val="00324F3C"/>
    <w:rsid w:val="00326693"/>
    <w:rsid w:val="00356AA5"/>
    <w:rsid w:val="00362B1E"/>
    <w:rsid w:val="003908FD"/>
    <w:rsid w:val="00396ACC"/>
    <w:rsid w:val="003A34BF"/>
    <w:rsid w:val="003A40B7"/>
    <w:rsid w:val="003D593C"/>
    <w:rsid w:val="003F12E9"/>
    <w:rsid w:val="00442E13"/>
    <w:rsid w:val="004628DD"/>
    <w:rsid w:val="00474B0A"/>
    <w:rsid w:val="004B7A44"/>
    <w:rsid w:val="004F54B4"/>
    <w:rsid w:val="004F7C15"/>
    <w:rsid w:val="00504951"/>
    <w:rsid w:val="00525CDF"/>
    <w:rsid w:val="00561FF0"/>
    <w:rsid w:val="00571869"/>
    <w:rsid w:val="00577BD6"/>
    <w:rsid w:val="005F75C6"/>
    <w:rsid w:val="00656EAE"/>
    <w:rsid w:val="00666899"/>
    <w:rsid w:val="00667411"/>
    <w:rsid w:val="00675715"/>
    <w:rsid w:val="006825EE"/>
    <w:rsid w:val="006A5FB3"/>
    <w:rsid w:val="006A796F"/>
    <w:rsid w:val="006B2BA2"/>
    <w:rsid w:val="006D13B6"/>
    <w:rsid w:val="006E0BF5"/>
    <w:rsid w:val="006E5308"/>
    <w:rsid w:val="00710B83"/>
    <w:rsid w:val="00714364"/>
    <w:rsid w:val="00740908"/>
    <w:rsid w:val="007425CD"/>
    <w:rsid w:val="00745910"/>
    <w:rsid w:val="00755F12"/>
    <w:rsid w:val="007576D6"/>
    <w:rsid w:val="007773F5"/>
    <w:rsid w:val="0079716E"/>
    <w:rsid w:val="007E445A"/>
    <w:rsid w:val="008004BA"/>
    <w:rsid w:val="008158FB"/>
    <w:rsid w:val="00821A08"/>
    <w:rsid w:val="008D326D"/>
    <w:rsid w:val="008D6872"/>
    <w:rsid w:val="008F1E4F"/>
    <w:rsid w:val="00915BDD"/>
    <w:rsid w:val="009231B4"/>
    <w:rsid w:val="0093029C"/>
    <w:rsid w:val="009352BE"/>
    <w:rsid w:val="00961334"/>
    <w:rsid w:val="00985067"/>
    <w:rsid w:val="009A0AEA"/>
    <w:rsid w:val="009C5D36"/>
    <w:rsid w:val="009F624A"/>
    <w:rsid w:val="009F651B"/>
    <w:rsid w:val="00A015B0"/>
    <w:rsid w:val="00A04E03"/>
    <w:rsid w:val="00A064A2"/>
    <w:rsid w:val="00A20CA4"/>
    <w:rsid w:val="00A24AC3"/>
    <w:rsid w:val="00A419B8"/>
    <w:rsid w:val="00A762B5"/>
    <w:rsid w:val="00A967ED"/>
    <w:rsid w:val="00AB4A75"/>
    <w:rsid w:val="00AC6F9F"/>
    <w:rsid w:val="00AF2E51"/>
    <w:rsid w:val="00B150F2"/>
    <w:rsid w:val="00B240B2"/>
    <w:rsid w:val="00B3344E"/>
    <w:rsid w:val="00BA170B"/>
    <w:rsid w:val="00BA3DF9"/>
    <w:rsid w:val="00BB6668"/>
    <w:rsid w:val="00BC3981"/>
    <w:rsid w:val="00BF66EF"/>
    <w:rsid w:val="00C37F43"/>
    <w:rsid w:val="00C77ACB"/>
    <w:rsid w:val="00C90908"/>
    <w:rsid w:val="00CB2AC3"/>
    <w:rsid w:val="00CD3EB9"/>
    <w:rsid w:val="00D46BBA"/>
    <w:rsid w:val="00DB0BB6"/>
    <w:rsid w:val="00DD1128"/>
    <w:rsid w:val="00E063DE"/>
    <w:rsid w:val="00E14503"/>
    <w:rsid w:val="00E21AB2"/>
    <w:rsid w:val="00E24764"/>
    <w:rsid w:val="00E317FC"/>
    <w:rsid w:val="00E35799"/>
    <w:rsid w:val="00E374AD"/>
    <w:rsid w:val="00E61D0F"/>
    <w:rsid w:val="00E64A53"/>
    <w:rsid w:val="00E73B66"/>
    <w:rsid w:val="00E85D2F"/>
    <w:rsid w:val="00EA677B"/>
    <w:rsid w:val="00EB2235"/>
    <w:rsid w:val="00ED5E7D"/>
    <w:rsid w:val="00ED70B3"/>
    <w:rsid w:val="00EE18D9"/>
    <w:rsid w:val="00F07564"/>
    <w:rsid w:val="00F64DC8"/>
    <w:rsid w:val="00F67B60"/>
    <w:rsid w:val="00F73722"/>
    <w:rsid w:val="00F91359"/>
    <w:rsid w:val="00F92DA1"/>
    <w:rsid w:val="00FB1846"/>
    <w:rsid w:val="00FC0D7B"/>
    <w:rsid w:val="00FD4A44"/>
    <w:rsid w:val="00FD64A1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AB47D-6C6E-4C76-A83D-810FC0D3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524F9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2524F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524F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4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64A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Абзац списка2"/>
    <w:basedOn w:val="a"/>
    <w:rsid w:val="00525CDF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25CDF"/>
  </w:style>
  <w:style w:type="character" w:customStyle="1" w:styleId="match">
    <w:name w:val="match"/>
    <w:basedOn w:val="a0"/>
    <w:rsid w:val="00525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890E6-8FC7-42C5-A78A-3D8AE921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Моисеенко Юлия Витальевна</cp:lastModifiedBy>
  <cp:revision>41</cp:revision>
  <cp:lastPrinted>2016-02-04T08:52:00Z</cp:lastPrinted>
  <dcterms:created xsi:type="dcterms:W3CDTF">2015-03-16T11:08:00Z</dcterms:created>
  <dcterms:modified xsi:type="dcterms:W3CDTF">2016-02-12T12:39:00Z</dcterms:modified>
</cp:coreProperties>
</file>